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1D" w:rsidRPr="001F5F1D" w:rsidRDefault="001F5F1D" w:rsidP="001F5F1D">
      <w:pPr>
        <w:spacing w:after="12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bookmarkStart w:id="0" w:name="_Toc146438006"/>
      <w:r w:rsidRPr="001F5F1D">
        <w:rPr>
          <w:rFonts w:ascii="Tahoma" w:eastAsia="Times New Roman" w:hAnsi="Tahoma" w:cs="Tahoma"/>
          <w:b/>
          <w:sz w:val="24"/>
          <w:szCs w:val="24"/>
          <w:lang w:eastAsia="ru-RU"/>
        </w:rPr>
        <w:t>З</w:t>
      </w:r>
      <w:bookmarkEnd w:id="0"/>
      <w:r w:rsidRPr="001F5F1D">
        <w:rPr>
          <w:rFonts w:ascii="Tahoma" w:eastAsia="Times New Roman" w:hAnsi="Tahoma" w:cs="Tahoma"/>
          <w:b/>
          <w:sz w:val="24"/>
          <w:szCs w:val="24"/>
          <w:lang w:eastAsia="ru-RU"/>
        </w:rPr>
        <w:t>аявка на участие в торгах</w:t>
      </w:r>
    </w:p>
    <w:p w:rsidR="001F5F1D" w:rsidRDefault="001F5F1D" w:rsidP="001F5F1D">
      <w:pPr>
        <w:tabs>
          <w:tab w:val="num" w:pos="0"/>
        </w:tabs>
        <w:autoSpaceDE w:val="0"/>
        <w:autoSpaceDN w:val="0"/>
        <w:adjustRightInd w:val="0"/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bookmarkStart w:id="1" w:name="_Toc464209180"/>
      <w:r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 xml:space="preserve">Ознакомившись с извещением о проведении торгов / приглашением к участию в торгах,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открытых </w:t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 xml:space="preserve">по составу участников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и форме подачи предложений по цене </w:t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 xml:space="preserve">по продаже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недвижимого имущества </w:t>
      </w:r>
    </w:p>
    <w:p w:rsidR="001F5F1D" w:rsidRPr="001F5F1D" w:rsidRDefault="001F5F1D" w:rsidP="001F5F1D">
      <w:pPr>
        <w:tabs>
          <w:tab w:val="num" w:pos="0"/>
        </w:tabs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_______________________________________________________________________</w:t>
      </w:r>
      <w:bookmarkEnd w:id="1"/>
      <w:r w:rsidR="00AA422B">
        <w:rPr>
          <w:rFonts w:ascii="Tahoma" w:eastAsia="Times New Roman" w:hAnsi="Tahoma" w:cs="Tahoma"/>
          <w:sz w:val="24"/>
          <w:szCs w:val="24"/>
          <w:lang w:eastAsia="ru-RU"/>
        </w:rPr>
        <w:t>____</w:t>
      </w:r>
    </w:p>
    <w:p w:rsidR="001F5F1D" w:rsidRDefault="001F5F1D" w:rsidP="001F5F1D">
      <w:pPr>
        <w:tabs>
          <w:tab w:val="num" w:pos="0"/>
        </w:tabs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1F5F1D">
        <w:rPr>
          <w:rFonts w:ascii="Tahoma" w:eastAsia="Times New Roman" w:hAnsi="Tahoma" w:cs="Tahoma"/>
          <w:i/>
          <w:sz w:val="20"/>
          <w:szCs w:val="20"/>
          <w:lang w:eastAsia="ru-RU"/>
        </w:rPr>
        <w:t>(полное наименование предмета торгов и характеризующие его данные или перечень имущества, прилагаемый к заявке)</w:t>
      </w:r>
    </w:p>
    <w:p w:rsidR="001F5F1D" w:rsidRPr="001F5F1D" w:rsidRDefault="001F5F1D" w:rsidP="001F5F1D">
      <w:pPr>
        <w:tabs>
          <w:tab w:val="num" w:pos="0"/>
        </w:tabs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i/>
          <w:sz w:val="20"/>
          <w:szCs w:val="20"/>
          <w:lang w:eastAsia="ru-RU"/>
        </w:rPr>
      </w:pPr>
    </w:p>
    <w:p w:rsidR="001F5F1D" w:rsidRPr="001F5F1D" w:rsidRDefault="001F5F1D" w:rsidP="001F5F1D">
      <w:pPr>
        <w:tabs>
          <w:tab w:val="num" w:pos="0"/>
        </w:tabs>
        <w:autoSpaceDE w:val="0"/>
        <w:autoSpaceDN w:val="0"/>
        <w:adjustRightInd w:val="0"/>
        <w:spacing w:after="6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опубликованном в _______________________ от ______ 20_ г. № ____ /направленном «___» ____________ 20_ г., а также изучив предмет торгов, ____________________________________________________</w:t>
      </w:r>
      <w:r>
        <w:rPr>
          <w:rFonts w:ascii="Tahoma" w:eastAsia="Times New Roman" w:hAnsi="Tahoma" w:cs="Tahoma"/>
          <w:sz w:val="24"/>
          <w:szCs w:val="24"/>
          <w:lang w:eastAsia="ru-RU"/>
        </w:rPr>
        <w:t>___________________</w:t>
      </w:r>
    </w:p>
    <w:p w:rsidR="001F5F1D" w:rsidRPr="001F5F1D" w:rsidRDefault="001F5F1D" w:rsidP="001F5F1D">
      <w:pPr>
        <w:tabs>
          <w:tab w:val="num" w:pos="0"/>
        </w:tabs>
        <w:spacing w:after="60" w:line="240" w:lineRule="auto"/>
        <w:jc w:val="center"/>
        <w:rPr>
          <w:rFonts w:ascii="Tahoma" w:eastAsia="Times New Roman" w:hAnsi="Tahoma" w:cs="Tahoma"/>
          <w:snapToGrid w:val="0"/>
          <w:sz w:val="20"/>
          <w:szCs w:val="20"/>
          <w:lang w:eastAsia="ru-RU"/>
        </w:rPr>
      </w:pPr>
      <w:r w:rsidRPr="001F5F1D">
        <w:rPr>
          <w:rFonts w:ascii="Tahoma" w:eastAsia="Times New Roman" w:hAnsi="Tahoma" w:cs="Tahoma"/>
          <w:i/>
          <w:iCs/>
          <w:snapToGrid w:val="0"/>
          <w:sz w:val="20"/>
          <w:szCs w:val="20"/>
          <w:lang w:eastAsia="ru-RU"/>
        </w:rPr>
        <w:t>(для юридического лица - полное наименование; для физического лица - Ф.И.О.)</w:t>
      </w:r>
    </w:p>
    <w:p w:rsidR="001F5F1D" w:rsidRPr="007D387F" w:rsidRDefault="001F5F1D" w:rsidP="007D387F">
      <w:pPr>
        <w:tabs>
          <w:tab w:val="left" w:pos="567"/>
        </w:tabs>
        <w:suppressAutoHyphens/>
        <w:spacing w:before="240" w:after="0"/>
        <w:jc w:val="both"/>
        <w:rPr>
          <w:rFonts w:ascii="Tahoma" w:hAnsi="Tahoma" w:cs="Tahoma"/>
          <w:sz w:val="20"/>
          <w:szCs w:val="20"/>
          <w:shd w:val="clear" w:color="auto" w:fill="FFFFFF"/>
          <w:lang w:eastAsia="ar-SA"/>
        </w:rPr>
      </w:pP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 xml:space="preserve">(далее – «Заявитель»), в лице ___________________________________, действующего на основании ________________________, просит принять настоящую заявку на участие в торгах, проводимых </w:t>
      </w:r>
      <w:r w:rsidR="007D387F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 xml:space="preserve">ООО «Норильскникельремонт» </w:t>
      </w:r>
      <w:r w:rsidR="00AA422B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>«</w:t>
      </w:r>
      <w:r w:rsidR="007D387F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>29» марта 2023 г. в 10 час. 00</w:t>
      </w: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 xml:space="preserve"> мин. по адресу: </w:t>
      </w:r>
      <w:r w:rsidR="007D387F" w:rsidRPr="007D387F">
        <w:rPr>
          <w:rFonts w:ascii="Tahoma" w:hAnsi="Tahoma" w:cs="Tahoma"/>
          <w:sz w:val="24"/>
          <w:szCs w:val="24"/>
          <w:shd w:val="clear" w:color="auto" w:fill="FFFFFF"/>
          <w:lang w:eastAsia="ar-SA"/>
        </w:rPr>
        <w:t>Красноярский край, г. Норильск, ул. Орджоникидзе, д. 6 «А», этаж 4, конференц-зал.</w:t>
      </w:r>
      <w:bookmarkStart w:id="2" w:name="_GoBack"/>
      <w:bookmarkEnd w:id="2"/>
    </w:p>
    <w:p w:rsidR="001F5F1D" w:rsidRPr="001F5F1D" w:rsidRDefault="001F5F1D" w:rsidP="00AA422B">
      <w:pPr>
        <w:numPr>
          <w:ilvl w:val="0"/>
          <w:numId w:val="1"/>
        </w:numPr>
        <w:tabs>
          <w:tab w:val="clear" w:pos="600"/>
          <w:tab w:val="num" w:pos="284"/>
          <w:tab w:val="left" w:pos="993"/>
        </w:tabs>
        <w:autoSpaceDE w:val="0"/>
        <w:autoSpaceDN w:val="0"/>
        <w:adjustRightInd w:val="0"/>
        <w:spacing w:after="60" w:line="240" w:lineRule="auto"/>
        <w:ind w:left="0"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 xml:space="preserve">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торгов/приглашении к участию в торгах,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открытых </w:t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 xml:space="preserve">по составу участников. Заявитель ознакомлен с тем, что </w:t>
      </w:r>
      <w:r>
        <w:rPr>
          <w:rFonts w:ascii="Tahoma" w:eastAsia="Times New Roman" w:hAnsi="Tahoma" w:cs="Tahoma"/>
          <w:sz w:val="24"/>
          <w:szCs w:val="24"/>
          <w:lang w:eastAsia="ru-RU"/>
        </w:rPr>
        <w:t>ООО «Норильскникельремонт</w:t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» вправе отказаться от проведения торгов в срок, указанный в извещении/приглашении о проведении торгов.</w:t>
      </w:r>
    </w:p>
    <w:p w:rsidR="001F5F1D" w:rsidRPr="001F5F1D" w:rsidRDefault="001F5F1D" w:rsidP="00AA422B">
      <w:pPr>
        <w:numPr>
          <w:ilvl w:val="0"/>
          <w:numId w:val="1"/>
        </w:numPr>
        <w:tabs>
          <w:tab w:val="clear" w:pos="600"/>
          <w:tab w:val="num" w:pos="284"/>
          <w:tab w:val="num" w:pos="709"/>
          <w:tab w:val="left" w:pos="993"/>
        </w:tabs>
        <w:autoSpaceDE w:val="0"/>
        <w:autoSpaceDN w:val="0"/>
        <w:adjustRightInd w:val="0"/>
        <w:spacing w:after="60" w:line="240" w:lineRule="auto"/>
        <w:ind w:left="0"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Настоящим Заявитель подтверждает, что он ознакомлен с фактическим состоянием предмета торгов (лот № ___), технической документацией на предмет торгов (лот №__) и обязуется в случае признания победителем торгов:</w:t>
      </w:r>
    </w:p>
    <w:p w:rsidR="001F5F1D" w:rsidRPr="001F5F1D" w:rsidRDefault="001F5F1D" w:rsidP="00AA422B">
      <w:pPr>
        <w:tabs>
          <w:tab w:val="left" w:pos="993"/>
        </w:tabs>
        <w:spacing w:after="0" w:line="240" w:lineRule="auto"/>
        <w:ind w:firstLine="567"/>
        <w:jc w:val="both"/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>2.1. подписать договор купли-продажи в срок, установленный извещением/приглашением о проведении торгов;</w:t>
      </w:r>
    </w:p>
    <w:p w:rsidR="001F5F1D" w:rsidRPr="001F5F1D" w:rsidRDefault="001F5F1D" w:rsidP="00AA422B">
      <w:pPr>
        <w:tabs>
          <w:tab w:val="left" w:pos="993"/>
        </w:tabs>
        <w:spacing w:after="0" w:line="240" w:lineRule="auto"/>
        <w:ind w:firstLine="567"/>
        <w:jc w:val="both"/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>2.2. оплатить имущество по цене, в порядке и сроки, установленные подписанным договором купли-продажи;</w:t>
      </w:r>
    </w:p>
    <w:p w:rsidR="001F5F1D" w:rsidRPr="001F5F1D" w:rsidRDefault="001F5F1D" w:rsidP="00AA422B">
      <w:pPr>
        <w:tabs>
          <w:tab w:val="left" w:pos="993"/>
        </w:tabs>
        <w:spacing w:after="60" w:line="240" w:lineRule="auto"/>
        <w:ind w:firstLine="567"/>
        <w:jc w:val="both"/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>2.3. осуществить приемку имущества в порядке и сроки, установленные подписанным договором купли-продажи.</w:t>
      </w:r>
    </w:p>
    <w:p w:rsidR="001F5F1D" w:rsidRPr="001F5F1D" w:rsidRDefault="001F5F1D" w:rsidP="00AA422B">
      <w:pPr>
        <w:numPr>
          <w:ilvl w:val="0"/>
          <w:numId w:val="1"/>
        </w:numPr>
        <w:tabs>
          <w:tab w:val="clear" w:pos="600"/>
          <w:tab w:val="num" w:pos="284"/>
          <w:tab w:val="num" w:pos="709"/>
          <w:tab w:val="left" w:pos="993"/>
        </w:tabs>
        <w:autoSpaceDE w:val="0"/>
        <w:autoSpaceDN w:val="0"/>
        <w:adjustRightInd w:val="0"/>
        <w:spacing w:after="60" w:line="240" w:lineRule="auto"/>
        <w:ind w:left="0"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 xml:space="preserve">Заявитель осведомлен, что документация, касающаяся проведения торгов, а также вся переписка с претендентами и участниками торгов, не рассматривается им в качестве оферты и не влечет за собой обязательства </w:t>
      </w:r>
      <w:r>
        <w:rPr>
          <w:rFonts w:ascii="Tahoma" w:eastAsia="Times New Roman" w:hAnsi="Tahoma" w:cs="Tahoma"/>
          <w:sz w:val="24"/>
          <w:szCs w:val="24"/>
          <w:lang w:eastAsia="ru-RU"/>
        </w:rPr>
        <w:t>ОО</w:t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О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 «Норильскникельремонт» </w:t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по заключению договоров купли-продажи.</w:t>
      </w:r>
    </w:p>
    <w:p w:rsidR="001F5F1D" w:rsidRPr="001F5F1D" w:rsidRDefault="001F5F1D" w:rsidP="00AA422B">
      <w:pPr>
        <w:numPr>
          <w:ilvl w:val="0"/>
          <w:numId w:val="1"/>
        </w:numPr>
        <w:tabs>
          <w:tab w:val="clear" w:pos="600"/>
          <w:tab w:val="num" w:pos="284"/>
          <w:tab w:val="num" w:pos="709"/>
          <w:tab w:val="left" w:pos="993"/>
        </w:tabs>
        <w:autoSpaceDE w:val="0"/>
        <w:autoSpaceDN w:val="0"/>
        <w:adjustRightInd w:val="0"/>
        <w:spacing w:after="60" w:line="240" w:lineRule="auto"/>
        <w:ind w:left="0"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Заявитель осведомлен о том, что он вправе отозвать настоящую заявку до момента приобретения им статуса участника торгов, и что при этом сумма внесенного задатка возвращается Заявителю в порядке, указанном в извещении о проведении торгов на расчетный счет Заявителя, указанный в настоящей Заявке.</w:t>
      </w:r>
    </w:p>
    <w:p w:rsidR="001F5F1D" w:rsidRPr="001F5F1D" w:rsidRDefault="001F5F1D" w:rsidP="00AA422B">
      <w:pPr>
        <w:numPr>
          <w:ilvl w:val="0"/>
          <w:numId w:val="1"/>
        </w:numPr>
        <w:tabs>
          <w:tab w:val="clear" w:pos="600"/>
          <w:tab w:val="num" w:pos="284"/>
          <w:tab w:val="left" w:pos="993"/>
        </w:tabs>
        <w:autoSpaceDE w:val="0"/>
        <w:autoSpaceDN w:val="0"/>
        <w:adjustRightInd w:val="0"/>
        <w:spacing w:after="60" w:line="240" w:lineRule="auto"/>
        <w:ind w:left="0"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управления.</w:t>
      </w:r>
    </w:p>
    <w:p w:rsidR="001F5F1D" w:rsidRPr="001F5F1D" w:rsidRDefault="001F5F1D" w:rsidP="00AA422B">
      <w:pPr>
        <w:numPr>
          <w:ilvl w:val="0"/>
          <w:numId w:val="1"/>
        </w:numPr>
        <w:tabs>
          <w:tab w:val="clear" w:pos="600"/>
          <w:tab w:val="num" w:pos="284"/>
          <w:tab w:val="left" w:pos="993"/>
        </w:tabs>
        <w:autoSpaceDE w:val="0"/>
        <w:autoSpaceDN w:val="0"/>
        <w:adjustRightInd w:val="0"/>
        <w:spacing w:after="60" w:line="240" w:lineRule="auto"/>
        <w:ind w:left="0"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:rsidR="001F5F1D" w:rsidRPr="001F5F1D" w:rsidRDefault="001F5F1D" w:rsidP="00AA422B">
      <w:pPr>
        <w:tabs>
          <w:tab w:val="left" w:pos="993"/>
        </w:tabs>
        <w:spacing w:after="0" w:line="240" w:lineRule="auto"/>
        <w:ind w:firstLine="567"/>
        <w:jc w:val="both"/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 xml:space="preserve">6.1. он не может быть покупателем в соответствии с законодательством Российской Федерации, находится в процессе ликвидации или реорганизации (слияние, </w:t>
      </w: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lastRenderedPageBreak/>
        <w:t xml:space="preserve">присоединение, разделение, выделение, преобразование), </w:t>
      </w:r>
      <w:r w:rsidR="00AA422B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 xml:space="preserve">признан </w:t>
      </w: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>не</w:t>
      </w:r>
      <w:r w:rsidR="00AA422B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 xml:space="preserve">состоятельным (банкротом), или </w:t>
      </w: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>в отношении него введена процедура наблюдения, финансового оздоровления или внешнего управления;</w:t>
      </w:r>
    </w:p>
    <w:p w:rsidR="001F5F1D" w:rsidRPr="001F5F1D" w:rsidRDefault="001F5F1D" w:rsidP="00AA422B">
      <w:pPr>
        <w:tabs>
          <w:tab w:val="left" w:pos="993"/>
        </w:tabs>
        <w:spacing w:after="0" w:line="240" w:lineRule="auto"/>
        <w:ind w:firstLine="567"/>
        <w:jc w:val="both"/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>6.2. представленные документы оформлены с нарушением требований законодательства Российской Федерации;</w:t>
      </w:r>
    </w:p>
    <w:p w:rsidR="001F5F1D" w:rsidRPr="001F5F1D" w:rsidRDefault="001F5F1D" w:rsidP="00AA422B">
      <w:pPr>
        <w:tabs>
          <w:tab w:val="left" w:pos="993"/>
        </w:tabs>
        <w:spacing w:after="0" w:line="240" w:lineRule="auto"/>
        <w:ind w:firstLine="567"/>
        <w:jc w:val="both"/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>6.3. не подтверждено поступление в установленный срок задатка на счет, указанный в извещении о проведении торгов.</w:t>
      </w:r>
    </w:p>
    <w:p w:rsidR="001F5F1D" w:rsidRPr="001F5F1D" w:rsidRDefault="001F5F1D" w:rsidP="00AA422B">
      <w:pPr>
        <w:tabs>
          <w:tab w:val="left" w:pos="993"/>
        </w:tabs>
        <w:spacing w:after="0" w:line="240" w:lineRule="auto"/>
        <w:ind w:firstLine="567"/>
        <w:jc w:val="both"/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 xml:space="preserve">6.4. на момент подачи заявки у Заявителя имеются невыполненные обязательства перед </w:t>
      </w:r>
      <w:r w:rsidR="00EB7840" w:rsidRPr="00EB7840">
        <w:rPr>
          <w:rFonts w:ascii="Tahoma" w:hAnsi="Tahoma" w:cs="Tahoma"/>
          <w:sz w:val="24"/>
          <w:szCs w:val="24"/>
        </w:rPr>
        <w:t>ООО «Норильскникельремонт» и / или ПАО «ГМК «Норильский никель»</w:t>
      </w: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>, срок исполнения по которым наступил.</w:t>
      </w:r>
    </w:p>
    <w:p w:rsidR="001F5F1D" w:rsidRPr="001F5F1D" w:rsidRDefault="001F5F1D" w:rsidP="00AA422B">
      <w:pPr>
        <w:tabs>
          <w:tab w:val="left" w:pos="993"/>
        </w:tabs>
        <w:spacing w:after="0" w:line="240" w:lineRule="auto"/>
        <w:ind w:firstLine="567"/>
        <w:jc w:val="both"/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>6.5.</w:t>
      </w: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ab/>
        <w:t xml:space="preserve">имеется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репутационного риска и иных неблагоприятных последствий для </w:t>
      </w:r>
      <w:r w:rsidR="00EB7840" w:rsidRPr="00EB7840">
        <w:rPr>
          <w:rFonts w:ascii="Tahoma" w:hAnsi="Tahoma" w:cs="Tahoma"/>
          <w:sz w:val="24"/>
          <w:szCs w:val="24"/>
        </w:rPr>
        <w:t>ООО «Норильскникельремонт» и / или ПАО «ГМК «Норильский никель»</w:t>
      </w: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>.</w:t>
      </w:r>
    </w:p>
    <w:p w:rsidR="001F5F1D" w:rsidRPr="001F5F1D" w:rsidRDefault="001F5F1D" w:rsidP="00AA422B">
      <w:pPr>
        <w:numPr>
          <w:ilvl w:val="0"/>
          <w:numId w:val="1"/>
        </w:numPr>
        <w:tabs>
          <w:tab w:val="clear" w:pos="600"/>
          <w:tab w:val="num" w:pos="284"/>
          <w:tab w:val="num" w:pos="709"/>
          <w:tab w:val="left" w:pos="993"/>
        </w:tabs>
        <w:autoSpaceDE w:val="0"/>
        <w:autoSpaceDN w:val="0"/>
        <w:adjustRightInd w:val="0"/>
        <w:spacing w:after="60" w:line="240" w:lineRule="auto"/>
        <w:ind w:left="0"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Заявитель осведомлен о сроках и порядке возврата задатка, а также о том, что в случае признания его победителем, он утрачивает внесенный им задаток в случаях:</w:t>
      </w:r>
    </w:p>
    <w:p w:rsidR="001F5F1D" w:rsidRPr="001F5F1D" w:rsidRDefault="001F5F1D" w:rsidP="00AA422B">
      <w:pPr>
        <w:tabs>
          <w:tab w:val="left" w:pos="993"/>
        </w:tabs>
        <w:spacing w:after="0" w:line="240" w:lineRule="auto"/>
        <w:ind w:firstLine="567"/>
        <w:jc w:val="both"/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>7.1. отказа или уклонения от заключения договора купли-продажи;</w:t>
      </w:r>
    </w:p>
    <w:p w:rsidR="001F5F1D" w:rsidRPr="001F5F1D" w:rsidRDefault="001F5F1D" w:rsidP="00AA422B">
      <w:pPr>
        <w:tabs>
          <w:tab w:val="left" w:pos="993"/>
        </w:tabs>
        <w:spacing w:after="0" w:line="240" w:lineRule="auto"/>
        <w:ind w:firstLine="567"/>
        <w:jc w:val="both"/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>7.2. не оплаты имущества в срок, установленный подписанным договором купли-продажи;</w:t>
      </w:r>
    </w:p>
    <w:p w:rsidR="001F5F1D" w:rsidRPr="001F5F1D" w:rsidRDefault="001F5F1D" w:rsidP="00AA422B">
      <w:pPr>
        <w:tabs>
          <w:tab w:val="left" w:pos="993"/>
        </w:tabs>
        <w:spacing w:after="60" w:line="240" w:lineRule="auto"/>
        <w:ind w:left="924" w:hanging="357"/>
        <w:jc w:val="both"/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napToGrid w:val="0"/>
          <w:sz w:val="24"/>
          <w:szCs w:val="24"/>
          <w:lang w:eastAsia="ru-RU"/>
        </w:rPr>
        <w:t>7.3. в иных случаях, установленных Договором купли-продажи.</w:t>
      </w:r>
    </w:p>
    <w:p w:rsidR="001F5F1D" w:rsidRPr="001F5F1D" w:rsidRDefault="001F5F1D" w:rsidP="00AA422B">
      <w:pPr>
        <w:numPr>
          <w:ilvl w:val="0"/>
          <w:numId w:val="1"/>
        </w:numPr>
        <w:tabs>
          <w:tab w:val="clear" w:pos="600"/>
          <w:tab w:val="num" w:pos="284"/>
          <w:tab w:val="num" w:pos="709"/>
          <w:tab w:val="left" w:pos="993"/>
        </w:tabs>
        <w:autoSpaceDE w:val="0"/>
        <w:autoSpaceDN w:val="0"/>
        <w:adjustRightInd w:val="0"/>
        <w:spacing w:after="60" w:line="240" w:lineRule="auto"/>
        <w:ind w:left="0"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Место нахождения и банковские реквизиты Заявителя (для физического лица - Ф.И.О., паспорт, место регистрации, номер телефона, счет в банке):</w:t>
      </w:r>
    </w:p>
    <w:p w:rsidR="001F5F1D" w:rsidRPr="001F5F1D" w:rsidRDefault="001F5F1D" w:rsidP="00AA422B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_______________________________________________________________________</w:t>
      </w:r>
    </w:p>
    <w:p w:rsidR="001F5F1D" w:rsidRPr="001F5F1D" w:rsidRDefault="001F5F1D" w:rsidP="00AA422B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567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_______________________________________________________________________</w:t>
      </w:r>
    </w:p>
    <w:p w:rsidR="001F5F1D" w:rsidRPr="001F5F1D" w:rsidRDefault="001F5F1D" w:rsidP="00AA422B">
      <w:pPr>
        <w:numPr>
          <w:ilvl w:val="0"/>
          <w:numId w:val="1"/>
        </w:numPr>
        <w:tabs>
          <w:tab w:val="clear" w:pos="600"/>
          <w:tab w:val="num" w:pos="0"/>
          <w:tab w:val="num" w:pos="709"/>
          <w:tab w:val="left" w:pos="993"/>
        </w:tabs>
        <w:autoSpaceDE w:val="0"/>
        <w:autoSpaceDN w:val="0"/>
        <w:adjustRightInd w:val="0"/>
        <w:spacing w:after="60" w:line="240" w:lineRule="auto"/>
        <w:ind w:left="0"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 xml:space="preserve">Настоящим Заявитель в соответствии со статьей 9 Федерального закона от 27 июля 2006 г.  № 152-ФЗ «О персональных данных»   выражает  согласие на обработку  </w:t>
      </w:r>
      <w:r w:rsidR="00EB7840">
        <w:rPr>
          <w:rFonts w:ascii="Tahoma" w:hAnsi="Tahoma" w:cs="Tahoma"/>
          <w:sz w:val="24"/>
          <w:szCs w:val="24"/>
        </w:rPr>
        <w:t xml:space="preserve">ООО «Норильскникельремонт»/ </w:t>
      </w:r>
      <w:r w:rsidR="00EB7840" w:rsidRPr="00EB7840">
        <w:rPr>
          <w:rFonts w:ascii="Tahoma" w:hAnsi="Tahoma" w:cs="Tahoma"/>
          <w:sz w:val="24"/>
          <w:szCs w:val="24"/>
        </w:rPr>
        <w:t>ПАО «ГМК «Норильский никель»</w:t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 xml:space="preserve"> наименование,   персональных   данных Заявителя, включающих: фамилию, имя, отчество,   пол,  дату  рождения,  адрес  проживания,  контактный  телефон, а  именно  совершение  действий, предусмотренных  пунктом  3 части 1 статьи 3 Федерального закона от 27 июля 2006  г. N 152-ФЗ «О персональных данных»,  для   их   обработки   в   соответствии   с законодательством  Российской  Федерации  о  персональных  данных,   с целью ведения </w:t>
      </w:r>
      <w:r w:rsidR="00EB7840" w:rsidRPr="00EB7840">
        <w:rPr>
          <w:rFonts w:ascii="Tahoma" w:hAnsi="Tahoma" w:cs="Tahoma"/>
          <w:sz w:val="24"/>
          <w:szCs w:val="24"/>
        </w:rPr>
        <w:t>ООО «Норильскникельремонт» / ПАО «ГМК «Норильский никель»</w:t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 xml:space="preserve"> наименование статистических исследован</w:t>
      </w:r>
      <w:r w:rsidR="00EB7840">
        <w:rPr>
          <w:rFonts w:ascii="Tahoma" w:eastAsia="Times New Roman" w:hAnsi="Tahoma" w:cs="Tahoma"/>
          <w:sz w:val="24"/>
          <w:szCs w:val="24"/>
          <w:lang w:eastAsia="ru-RU"/>
        </w:rPr>
        <w:t>ий проводимых</w:t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 xml:space="preserve"> торгов и  исполнения   условий  заключенного по итогам торгов договора  _____________   (указать вид договора) и  его администрирования.</w:t>
      </w:r>
    </w:p>
    <w:p w:rsidR="001F5F1D" w:rsidRPr="001F5F1D" w:rsidRDefault="001F5F1D" w:rsidP="00AA422B">
      <w:pPr>
        <w:tabs>
          <w:tab w:val="num" w:pos="600"/>
          <w:tab w:val="left" w:pos="993"/>
        </w:tabs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Заявитель подтверждает, что согласие на обработку персональных данных действительно в течение 3 (трех) лет с момента предоставления настоящего согласия.</w:t>
      </w:r>
    </w:p>
    <w:p w:rsidR="001F5F1D" w:rsidRPr="001F5F1D" w:rsidRDefault="001F5F1D" w:rsidP="00AA422B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Подпись Заявителя</w:t>
      </w: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1F5F1D">
        <w:rPr>
          <w:rFonts w:ascii="Tahoma" w:eastAsia="Times New Roman" w:hAnsi="Tahoma" w:cs="Tahoma"/>
          <w:i/>
          <w:sz w:val="20"/>
          <w:szCs w:val="20"/>
          <w:lang w:eastAsia="ru-RU"/>
        </w:rPr>
        <w:t>(полномочного представителя Заявителя)</w:t>
      </w: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_____________________________________/_____________/</w:t>
      </w: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 xml:space="preserve">Заявка принята ___________________ </w:t>
      </w: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_________________________/__________________________/</w:t>
      </w: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Время и дата принятия заявки:</w:t>
      </w: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Час. ___ мин. ____ «__» ____________20_ г.</w:t>
      </w: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 xml:space="preserve">Регистрационный номер заявки: № ___________  </w:t>
      </w: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b/>
          <w:sz w:val="24"/>
          <w:szCs w:val="24"/>
          <w:lang w:eastAsia="ru-RU"/>
        </w:rPr>
        <w:lastRenderedPageBreak/>
        <w:t>Опись</w:t>
      </w: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документов, прилагаемых к Заявке на участие в торгах _________________________________</w:t>
      </w: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ind w:left="4320" w:firstLine="720"/>
        <w:jc w:val="center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1F5F1D">
        <w:rPr>
          <w:rFonts w:ascii="Tahoma" w:eastAsia="Times New Roman" w:hAnsi="Tahoma" w:cs="Tahoma"/>
          <w:i/>
          <w:sz w:val="20"/>
          <w:szCs w:val="20"/>
          <w:lang w:eastAsia="ru-RU"/>
        </w:rPr>
        <w:t>(наименование претендента)</w:t>
      </w: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 xml:space="preserve"> по продаже_______________________________________________ </w:t>
      </w: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ru-RU"/>
        </w:rPr>
      </w:pPr>
      <w:r w:rsidRPr="001F5F1D">
        <w:rPr>
          <w:rFonts w:ascii="Tahoma" w:eastAsia="Times New Roman" w:hAnsi="Tahoma" w:cs="Tahoma"/>
          <w:i/>
          <w:sz w:val="20"/>
          <w:szCs w:val="20"/>
          <w:lang w:eastAsia="ru-RU"/>
        </w:rPr>
        <w:t>(наименование имущества)</w:t>
      </w: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6549"/>
        <w:gridCol w:w="989"/>
        <w:gridCol w:w="1579"/>
      </w:tblGrid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F5F1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F5F1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F5F1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F5F1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1F5F1D" w:rsidRPr="001F5F1D" w:rsidTr="00AA422B">
        <w:tc>
          <w:tcPr>
            <w:tcW w:w="795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654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shd w:val="clear" w:color="auto" w:fill="auto"/>
          </w:tcPr>
          <w:p w:rsidR="001F5F1D" w:rsidRPr="001F5F1D" w:rsidRDefault="001F5F1D" w:rsidP="001F5F1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A422B" w:rsidRDefault="001F5F1D" w:rsidP="001F5F1D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Документы по описи сда</w:t>
      </w:r>
      <w:r w:rsidR="00AA422B">
        <w:rPr>
          <w:rFonts w:ascii="Tahoma" w:eastAsia="Times New Roman" w:hAnsi="Tahoma" w:cs="Tahoma"/>
          <w:sz w:val="24"/>
          <w:szCs w:val="24"/>
          <w:lang w:eastAsia="ru-RU"/>
        </w:rPr>
        <w:t>л</w:t>
      </w:r>
      <w:r w:rsidR="00AA422B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="00AA422B">
        <w:rPr>
          <w:rFonts w:ascii="Tahoma" w:eastAsia="Times New Roman" w:hAnsi="Tahoma" w:cs="Tahoma"/>
          <w:sz w:val="24"/>
          <w:szCs w:val="24"/>
          <w:lang w:eastAsia="ru-RU"/>
        </w:rPr>
        <w:tab/>
        <w:t xml:space="preserve">                     ___________</w:t>
      </w:r>
      <w:r w:rsidR="00AA422B" w:rsidRPr="001F5F1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AA422B">
        <w:rPr>
          <w:rFonts w:ascii="Tahoma" w:eastAsia="Times New Roman" w:hAnsi="Tahoma" w:cs="Tahoma"/>
          <w:sz w:val="24"/>
          <w:szCs w:val="24"/>
          <w:lang w:eastAsia="ru-RU"/>
        </w:rPr>
        <w:t>/ _________________/ «___»</w:t>
      </w:r>
      <w:r w:rsidR="00AA422B" w:rsidRPr="001F5F1D">
        <w:rPr>
          <w:rFonts w:ascii="Tahoma" w:eastAsia="Times New Roman" w:hAnsi="Tahoma" w:cs="Tahoma"/>
          <w:sz w:val="24"/>
          <w:szCs w:val="24"/>
          <w:lang w:eastAsia="ru-RU"/>
        </w:rPr>
        <w:t>__________20____г.</w:t>
      </w:r>
      <w:r w:rsidR="00AA422B" w:rsidRPr="001F5F1D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="00AA422B">
        <w:rPr>
          <w:rFonts w:ascii="Tahoma" w:eastAsia="Times New Roman" w:hAnsi="Tahoma" w:cs="Tahoma"/>
          <w:sz w:val="24"/>
          <w:szCs w:val="24"/>
          <w:lang w:eastAsia="ru-RU"/>
        </w:rPr>
        <w:tab/>
      </w:r>
    </w:p>
    <w:p w:rsidR="00AA422B" w:rsidRDefault="00AA422B" w:rsidP="001F5F1D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A422B" w:rsidRDefault="001F5F1D" w:rsidP="001F5F1D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Документы по описи принял</w:t>
      </w:r>
      <w:r w:rsidR="00AA422B">
        <w:rPr>
          <w:rFonts w:ascii="Tahoma" w:eastAsia="Times New Roman" w:hAnsi="Tahoma" w:cs="Tahoma"/>
          <w:sz w:val="24"/>
          <w:szCs w:val="24"/>
          <w:lang w:eastAsia="ru-RU"/>
        </w:rPr>
        <w:t xml:space="preserve">                                    _________</w:t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AA422B">
        <w:rPr>
          <w:rFonts w:ascii="Tahoma" w:eastAsia="Times New Roman" w:hAnsi="Tahoma" w:cs="Tahoma"/>
          <w:sz w:val="24"/>
          <w:szCs w:val="24"/>
          <w:lang w:eastAsia="ru-RU"/>
        </w:rPr>
        <w:t>/ ___________________/</w:t>
      </w: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«___» __________20____г.</w:t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ab/>
      </w:r>
      <w:r w:rsidRPr="001F5F1D">
        <w:rPr>
          <w:rFonts w:ascii="Tahoma" w:eastAsia="Times New Roman" w:hAnsi="Tahoma" w:cs="Tahoma"/>
          <w:sz w:val="24"/>
          <w:szCs w:val="24"/>
          <w:lang w:eastAsia="ru-RU"/>
        </w:rPr>
        <w:tab/>
      </w:r>
    </w:p>
    <w:p w:rsidR="00AA422B" w:rsidRDefault="00AA422B" w:rsidP="001F5F1D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Подпись лица, принявшего заявку.</w:t>
      </w:r>
    </w:p>
    <w:p w:rsidR="001F5F1D" w:rsidRPr="001F5F1D" w:rsidRDefault="001F5F1D" w:rsidP="001F5F1D">
      <w:pPr>
        <w:autoSpaceDE w:val="0"/>
        <w:autoSpaceDN w:val="0"/>
        <w:adjustRightInd w:val="0"/>
        <w:spacing w:after="6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1F5F1D">
        <w:rPr>
          <w:rFonts w:ascii="Tahoma" w:eastAsia="Times New Roman" w:hAnsi="Tahoma" w:cs="Tahoma"/>
          <w:sz w:val="24"/>
          <w:szCs w:val="24"/>
          <w:lang w:eastAsia="ru-RU"/>
        </w:rPr>
        <w:t>_______________________/_____________/</w:t>
      </w:r>
    </w:p>
    <w:p w:rsidR="000363D6" w:rsidRDefault="000363D6"/>
    <w:sectPr w:rsidR="000363D6" w:rsidSect="00AA422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53" w:rsidRDefault="00522F53" w:rsidP="001F5F1D">
      <w:pPr>
        <w:spacing w:after="0" w:line="240" w:lineRule="auto"/>
      </w:pPr>
      <w:r>
        <w:separator/>
      </w:r>
    </w:p>
  </w:endnote>
  <w:endnote w:type="continuationSeparator" w:id="0">
    <w:p w:rsidR="00522F53" w:rsidRDefault="00522F53" w:rsidP="001F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53" w:rsidRDefault="00522F53" w:rsidP="001F5F1D">
      <w:pPr>
        <w:spacing w:after="0" w:line="240" w:lineRule="auto"/>
      </w:pPr>
      <w:r>
        <w:separator/>
      </w:r>
    </w:p>
  </w:footnote>
  <w:footnote w:type="continuationSeparator" w:id="0">
    <w:p w:rsidR="00522F53" w:rsidRDefault="00522F53" w:rsidP="001F5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92E43"/>
    <w:multiLevelType w:val="hybridMultilevel"/>
    <w:tmpl w:val="5DC26D68"/>
    <w:lvl w:ilvl="0" w:tplc="A914E0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7282F36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C3"/>
    <w:rsid w:val="000363D6"/>
    <w:rsid w:val="001806C3"/>
    <w:rsid w:val="001F5F1D"/>
    <w:rsid w:val="00522F53"/>
    <w:rsid w:val="007D387F"/>
    <w:rsid w:val="00A07574"/>
    <w:rsid w:val="00AA422B"/>
    <w:rsid w:val="00E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B718"/>
  <w15:chartTrackingRefBased/>
  <w15:docId w15:val="{59B732FF-BC4D-4DDD-8655-3F8D6FF2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1F5F1D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1F5F1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1F5F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Нетужилова Юлия Александровна</dc:creator>
  <cp:keywords/>
  <dc:description/>
  <cp:lastModifiedBy>Нетужилова Юлия Александровна</cp:lastModifiedBy>
  <cp:revision>3</cp:revision>
  <dcterms:created xsi:type="dcterms:W3CDTF">2023-02-20T03:22:00Z</dcterms:created>
  <dcterms:modified xsi:type="dcterms:W3CDTF">2023-02-20T03:32:00Z</dcterms:modified>
</cp:coreProperties>
</file>